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5812" w14:textId="2E815C8A" w:rsidR="00DC56FB" w:rsidRPr="004E663E" w:rsidRDefault="0024263D" w:rsidP="00DC56FB">
      <w:pPr>
        <w:rPr>
          <w:b/>
          <w:sz w:val="20"/>
          <w:szCs w:val="20"/>
        </w:rPr>
      </w:pPr>
      <w:r w:rsidRPr="004E663E">
        <w:rPr>
          <w:noProof/>
          <w:sz w:val="20"/>
          <w:szCs w:val="20"/>
          <w:lang w:eastAsia="ru-RU"/>
        </w:rPr>
        <w:drawing>
          <wp:inline distT="0" distB="0" distL="0" distR="0" wp14:anchorId="33FFC238" wp14:editId="6132A964">
            <wp:extent cx="6480175" cy="1082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ACFD" w14:textId="77777777" w:rsidR="00DC56FB" w:rsidRPr="004E663E" w:rsidRDefault="00DC56FB" w:rsidP="007D7D56">
      <w:pPr>
        <w:jc w:val="center"/>
        <w:rPr>
          <w:b/>
          <w:sz w:val="20"/>
          <w:szCs w:val="20"/>
        </w:rPr>
      </w:pPr>
    </w:p>
    <w:p w14:paraId="3729B09A" w14:textId="77777777" w:rsidR="004E663E" w:rsidRDefault="004E663E" w:rsidP="004E663E">
      <w:pPr>
        <w:spacing w:before="100" w:beforeAutospacing="1" w:after="100" w:afterAutospacing="1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u w:val="single"/>
          <w:lang w:eastAsia="ru-RU"/>
        </w:rPr>
        <w:t>РАСКРЫТИЕ ИНФОРМАЦИИ об аудиторской организации</w:t>
      </w:r>
    </w:p>
    <w:p w14:paraId="54923144" w14:textId="393AF74D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t>за 202</w:t>
      </w:r>
      <w:r w:rsidR="00A5601E">
        <w:rPr>
          <w:rFonts w:eastAsia="Times New Roman"/>
          <w:b/>
          <w:bCs/>
          <w:sz w:val="20"/>
          <w:szCs w:val="20"/>
          <w:lang w:eastAsia="ru-RU"/>
        </w:rPr>
        <w:t>4</w:t>
      </w:r>
      <w:r w:rsidRPr="004E663E">
        <w:rPr>
          <w:rFonts w:eastAsia="Times New Roman"/>
          <w:b/>
          <w:bCs/>
          <w:sz w:val="20"/>
          <w:szCs w:val="20"/>
          <w:lang w:eastAsia="ru-RU"/>
        </w:rPr>
        <w:t xml:space="preserve"> год</w:t>
      </w:r>
    </w:p>
    <w:p w14:paraId="5568E68D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>в соответствии с приказом Минфина России от 30.11.2021 № 198н</w:t>
      </w:r>
    </w:p>
    <w:p w14:paraId="34618A90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t>Общая информация</w:t>
      </w:r>
    </w:p>
    <w:tbl>
      <w:tblPr>
        <w:tblpPr w:leftFromText="45" w:rightFromText="45" w:vertAnchor="text"/>
        <w:tblW w:w="10500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4390"/>
      </w:tblGrid>
      <w:tr w:rsidR="004E663E" w:rsidRPr="004E663E" w14:paraId="094FACF9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0D79E6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0A4040" w14:textId="5FFE0248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775A63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E663E">
              <w:rPr>
                <w:rFonts w:eastAsia="Times New Roman"/>
                <w:sz w:val="20"/>
                <w:szCs w:val="20"/>
                <w:lang w:eastAsia="ru-RU"/>
              </w:rPr>
              <w:t xml:space="preserve">Компания </w:t>
            </w:r>
            <w:r w:rsidR="00775A63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Ск-Аудит</w:t>
            </w:r>
            <w:r w:rsidR="00775A6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4E663E" w:rsidRPr="004E663E" w14:paraId="1BA56DE6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AB7824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2CD2F2" w14:textId="5CD0042C" w:rsidR="004E663E" w:rsidRPr="004E663E" w:rsidRDefault="00775A63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E663E">
              <w:rPr>
                <w:rFonts w:eastAsia="Times New Roman"/>
                <w:sz w:val="20"/>
                <w:szCs w:val="20"/>
                <w:lang w:eastAsia="ru-RU"/>
              </w:rPr>
              <w:t xml:space="preserve">Компания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Ск-Аудит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4E663E" w:rsidRPr="004E663E" w14:paraId="37FBBAFF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75DE2E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D96B72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105064 г. Москва, Хомутовский туп., д. 4, корп. 1, эт. 0, пом. V</w:t>
            </w:r>
          </w:p>
        </w:tc>
      </w:tr>
      <w:tr w:rsidR="004E663E" w:rsidRPr="004E663E" w14:paraId="633186C2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41A685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49E2D03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(495) 651-82-22</w:t>
            </w:r>
          </w:p>
        </w:tc>
      </w:tr>
      <w:tr w:rsidR="004E663E" w:rsidRPr="004E663E" w14:paraId="1EEF14FA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0BA2EE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Электронная почта: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76783A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info@skaudit.ru</w:t>
            </w:r>
          </w:p>
        </w:tc>
      </w:tr>
      <w:tr w:rsidR="004E663E" w:rsidRPr="004E663E" w14:paraId="10B7AC71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046E5F" w14:textId="77777777" w:rsidR="004E663E" w:rsidRPr="004E663E" w:rsidRDefault="004E663E" w:rsidP="004E663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Дата внесения сведений в реестр аудиторских организаций саморегулируемой организации аудиторов: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0B0B27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17 августа 2012 г.</w:t>
            </w:r>
          </w:p>
        </w:tc>
      </w:tr>
      <w:tr w:rsidR="004E663E" w:rsidRPr="004E663E" w14:paraId="5F842445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5F1349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Дата внесения сведений в реестр аудиторских организаций, оказывающих аудиторские услуги общественно значимым организациям: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73C61D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47AD2818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704DD2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665A90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2F6B89DB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E7FC21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Структура аудиторской организации (органы управления):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C06EE7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Единоличный исполнительный орган - Генеральный директор Никитченко Оксана Евгеньевна</w:t>
            </w:r>
          </w:p>
        </w:tc>
      </w:tr>
      <w:tr w:rsidR="004E663E" w:rsidRPr="004E663E" w14:paraId="14B56C6E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946CA7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Филиалы и представительства: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191132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7FADDA1C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0D7375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Дочерние общества: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130B86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608F828D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955A7C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Аудиторские организации, участвующие в уставном капитале: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BD19B2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5786B999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C904099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Доля уставного капитала, принадлежащего аудиторам организации: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0B2491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100% уставного капитала принадлежит генеральному директору Никитченко Оксане Евгеньевне (основное место работы)</w:t>
            </w:r>
          </w:p>
        </w:tc>
      </w:tr>
      <w:tr w:rsidR="004E663E" w:rsidRPr="004E663E" w14:paraId="44391469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8B0423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Бенефициарный владелец аудиторской организации: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2A9F95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Никитченко Оксана Евгеньевна, гражданка РФ, страна проживания РФ</w:t>
            </w:r>
          </w:p>
        </w:tc>
      </w:tr>
      <w:tr w:rsidR="004E663E" w:rsidRPr="004E663E" w14:paraId="7BF3E059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D0CE98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Иностранные граждане, лица без гражданства, иностранные юридические лица, международные компании, являющиеся контролирующими лицами организации: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927DE0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E663E" w:rsidRPr="004E663E" w14:paraId="535B1986" w14:textId="77777777" w:rsidTr="004E663E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F2BEB3" w14:textId="77777777" w:rsidR="004E663E" w:rsidRPr="004E663E" w:rsidRDefault="004E663E" w:rsidP="004E66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Сети аудиторских организаций, членом которых является организация: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8AC958" w14:textId="77777777" w:rsidR="004E663E" w:rsidRPr="004E663E" w:rsidRDefault="004E663E" w:rsidP="004E663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4E663E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8EEFA60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</w:p>
    <w:p w14:paraId="330826C4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</w:p>
    <w:p w14:paraId="76FCC1AE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</w:p>
    <w:p w14:paraId="599F2480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</w:p>
    <w:p w14:paraId="494818BE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</w:p>
    <w:p w14:paraId="6DEA0D7C" w14:textId="554A7420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lastRenderedPageBreak/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№ 307-ФЗ </w:t>
      </w:r>
      <w:r w:rsidR="00775A63">
        <w:rPr>
          <w:rFonts w:eastAsia="Times New Roman"/>
          <w:b/>
          <w:bCs/>
          <w:sz w:val="20"/>
          <w:szCs w:val="20"/>
          <w:lang w:eastAsia="ru-RU"/>
        </w:rPr>
        <w:t>«</w:t>
      </w:r>
      <w:r w:rsidRPr="004E663E">
        <w:rPr>
          <w:rFonts w:eastAsia="Times New Roman"/>
          <w:b/>
          <w:bCs/>
          <w:sz w:val="20"/>
          <w:szCs w:val="20"/>
          <w:lang w:eastAsia="ru-RU"/>
        </w:rPr>
        <w:t>Об аудиторской деятельности</w:t>
      </w:r>
      <w:r w:rsidR="00775A63">
        <w:rPr>
          <w:rFonts w:eastAsia="Times New Roman"/>
          <w:b/>
          <w:bCs/>
          <w:sz w:val="20"/>
          <w:szCs w:val="20"/>
          <w:lang w:eastAsia="ru-RU"/>
        </w:rPr>
        <w:t>»</w:t>
      </w:r>
      <w:r w:rsidRPr="004E663E">
        <w:rPr>
          <w:rFonts w:eastAsia="Times New Roman"/>
          <w:b/>
          <w:bCs/>
          <w:sz w:val="20"/>
          <w:szCs w:val="20"/>
          <w:lang w:eastAsia="ru-RU"/>
        </w:rPr>
        <w:t>, а также кодексом профессиональной этики аудиторов и правилами независимости аудиторов и аудиторских организаций</w:t>
      </w:r>
    </w:p>
    <w:p w14:paraId="47142D6E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Соблюдение требований профессиональной этики и независимости</w:t>
      </w:r>
    </w:p>
    <w:p w14:paraId="6C1FB7A4" w14:textId="4FC0417F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Я, генеральный директор </w:t>
      </w:r>
      <w:r w:rsidR="00775A63" w:rsidRPr="004E663E">
        <w:rPr>
          <w:rFonts w:eastAsia="Times New Roman"/>
          <w:sz w:val="20"/>
          <w:szCs w:val="20"/>
          <w:lang w:eastAsia="ru-RU"/>
        </w:rPr>
        <w:t xml:space="preserve">ООО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="00775A63"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="00775A63" w:rsidRPr="004E663E">
        <w:rPr>
          <w:rFonts w:eastAsia="Times New Roman"/>
          <w:sz w:val="20"/>
          <w:szCs w:val="20"/>
          <w:lang w:eastAsia="ru-RU"/>
        </w:rPr>
        <w:t>Ск-Аудит</w:t>
      </w:r>
      <w:r w:rsidR="00775A63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 xml:space="preserve"> Никитченко Оксана Евгеньевна, заявляю, что по состоянию на 01 января 202</w:t>
      </w:r>
      <w:r w:rsidR="00A5601E">
        <w:rPr>
          <w:rFonts w:eastAsia="Times New Roman"/>
          <w:sz w:val="20"/>
          <w:szCs w:val="20"/>
          <w:lang w:eastAsia="ru-RU"/>
        </w:rPr>
        <w:t>5</w:t>
      </w:r>
      <w:r w:rsidRPr="004E663E">
        <w:rPr>
          <w:rFonts w:eastAsia="Times New Roman"/>
          <w:sz w:val="20"/>
          <w:szCs w:val="20"/>
          <w:lang w:eastAsia="ru-RU"/>
        </w:rPr>
        <w:t xml:space="preserve"> г. </w:t>
      </w:r>
      <w:r w:rsidR="00F35B3A" w:rsidRPr="004E663E">
        <w:rPr>
          <w:rFonts w:eastAsia="Times New Roman"/>
          <w:sz w:val="20"/>
          <w:szCs w:val="20"/>
          <w:lang w:eastAsia="ru-RU"/>
        </w:rPr>
        <w:t xml:space="preserve">ООО </w:t>
      </w:r>
      <w:r w:rsidR="00F35B3A">
        <w:rPr>
          <w:rFonts w:eastAsia="Times New Roman"/>
          <w:sz w:val="20"/>
          <w:szCs w:val="20"/>
          <w:lang w:eastAsia="ru-RU"/>
        </w:rPr>
        <w:t>«</w:t>
      </w:r>
      <w:r w:rsidR="00F35B3A"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 w:rsidR="00F35B3A">
        <w:rPr>
          <w:rFonts w:eastAsia="Times New Roman"/>
          <w:sz w:val="20"/>
          <w:szCs w:val="20"/>
          <w:lang w:eastAsia="ru-RU"/>
        </w:rPr>
        <w:t>«</w:t>
      </w:r>
      <w:r w:rsidR="00F35B3A" w:rsidRPr="004E663E">
        <w:rPr>
          <w:rFonts w:eastAsia="Times New Roman"/>
          <w:sz w:val="20"/>
          <w:szCs w:val="20"/>
          <w:lang w:eastAsia="ru-RU"/>
        </w:rPr>
        <w:t>Ск-Аудит</w:t>
      </w:r>
      <w:r w:rsidR="00F35B3A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 xml:space="preserve"> и аудиторы, являющиеся сотрудниками организации, соблюдают требования профессиональной этики и независимости, предусмотренные статьей 8 Федерального закона от 30 декабря 2008 г. № 307-ФЗ </w:t>
      </w:r>
      <w:r w:rsidR="00F35B3A"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>Об аудиторской деятельности</w:t>
      </w:r>
      <w:r w:rsidR="00F35B3A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>.</w:t>
      </w:r>
    </w:p>
    <w:p w14:paraId="17D4F0E3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Система вознаграждения руководства организации и руководителей аудита</w:t>
      </w:r>
    </w:p>
    <w:p w14:paraId="5F29F3ED" w14:textId="66F1CF6F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В </w:t>
      </w:r>
      <w:r w:rsidR="00F35B3A" w:rsidRPr="004E663E">
        <w:rPr>
          <w:rFonts w:eastAsia="Times New Roman"/>
          <w:sz w:val="20"/>
          <w:szCs w:val="20"/>
          <w:lang w:eastAsia="ru-RU"/>
        </w:rPr>
        <w:t xml:space="preserve">ООО </w:t>
      </w:r>
      <w:r w:rsidR="00F35B3A">
        <w:rPr>
          <w:rFonts w:eastAsia="Times New Roman"/>
          <w:sz w:val="20"/>
          <w:szCs w:val="20"/>
          <w:lang w:eastAsia="ru-RU"/>
        </w:rPr>
        <w:t>«</w:t>
      </w:r>
      <w:r w:rsidR="00F35B3A"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 w:rsidR="00F35B3A">
        <w:rPr>
          <w:rFonts w:eastAsia="Times New Roman"/>
          <w:sz w:val="20"/>
          <w:szCs w:val="20"/>
          <w:lang w:eastAsia="ru-RU"/>
        </w:rPr>
        <w:t>«</w:t>
      </w:r>
      <w:r w:rsidR="00F35B3A" w:rsidRPr="004E663E">
        <w:rPr>
          <w:rFonts w:eastAsia="Times New Roman"/>
          <w:sz w:val="20"/>
          <w:szCs w:val="20"/>
          <w:lang w:eastAsia="ru-RU"/>
        </w:rPr>
        <w:t>Ск-Аудит</w:t>
      </w:r>
      <w:r w:rsidR="00F35B3A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> установлена сдельно-повременная система оплаты труда руководителей аудита.</w:t>
      </w:r>
      <w:r w:rsidRPr="004E663E">
        <w:rPr>
          <w:rFonts w:eastAsia="Times New Roman"/>
          <w:sz w:val="20"/>
          <w:szCs w:val="20"/>
          <w:lang w:eastAsia="ru-RU"/>
        </w:rPr>
        <w:br/>
        <w:t>Предусмотрена возможность начисления премии по результатам выполнения задания при качественно выполненном задании в соответствии с установленной в аудиторской организации системой оценки работы сотрудников, учитывающей, в числе прочего, профессиональную компетентность и соблюдение этических принципов.</w:t>
      </w:r>
    </w:p>
    <w:p w14:paraId="677FC587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Меры, принимаемые в целях обеспечения ротации руководителей аудита</w:t>
      </w:r>
    </w:p>
    <w:p w14:paraId="2BC9C49B" w14:textId="3A924528" w:rsidR="004E663E" w:rsidRPr="00BE48E2" w:rsidRDefault="004E663E" w:rsidP="004E663E">
      <w:pPr>
        <w:spacing w:before="100" w:beforeAutospacing="1" w:after="100" w:afterAutospacing="1"/>
        <w:rPr>
          <w:rFonts w:eastAsia="Times New Roman"/>
          <w:color w:val="FF0000"/>
          <w:sz w:val="20"/>
          <w:szCs w:val="20"/>
          <w:lang w:eastAsia="ru-RU"/>
        </w:rPr>
      </w:pPr>
      <w:r w:rsidRPr="00227B05">
        <w:rPr>
          <w:rFonts w:eastAsia="Times New Roman"/>
          <w:sz w:val="20"/>
          <w:szCs w:val="20"/>
          <w:lang w:eastAsia="ru-RU"/>
        </w:rPr>
        <w:t>Для организаций, ценные бумаги которых допущены к организованным торгам, устанавливается периодическая (по мере возможности, но не реже одного раза в 7 лет) ротация сотрудников, осуществляющих руководство аудитом одной и той же организации</w:t>
      </w:r>
      <w:r w:rsidR="00227B05" w:rsidRPr="00227B05">
        <w:rPr>
          <w:rFonts w:eastAsia="Times New Roman"/>
          <w:sz w:val="20"/>
          <w:szCs w:val="20"/>
          <w:lang w:eastAsia="ru-RU"/>
        </w:rPr>
        <w:t>.</w:t>
      </w:r>
    </w:p>
    <w:p w14:paraId="76882BBF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>Для прочих организаций устанавливается периодическая (по мере возможности, но не реже одного раза в 8 лет) ротация руководителей аудита одной и той же организации.</w:t>
      </w:r>
    </w:p>
    <w:p w14:paraId="61033C7D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>Для обеспечения выполнения требований по ротации применяются соответствующие формы внутренних документов. Контроль обеспечения выполнения указанных требований осуществляется генеральным директором.</w:t>
      </w:r>
    </w:p>
    <w:p w14:paraId="7C8E775C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t>Информация о контроле (надзоре) за деятельностью (качестве работы) аудиторской организации</w:t>
      </w:r>
    </w:p>
    <w:p w14:paraId="008610C4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Система внутреннего контроля</w:t>
      </w:r>
    </w:p>
    <w:p w14:paraId="38EA36EB" w14:textId="3ED50637" w:rsidR="003C46A6" w:rsidRPr="004E663E" w:rsidRDefault="00787487" w:rsidP="003C46A6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Я, генеральный директор ООО </w:t>
      </w:r>
      <w:r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>Ск-Аудит</w:t>
      </w:r>
      <w:r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 xml:space="preserve"> Никитченко Оксана Евгеньевна, заявляю, что по состоянию на 01 января 202</w:t>
      </w:r>
      <w:r w:rsidR="00A5601E">
        <w:rPr>
          <w:rFonts w:eastAsia="Times New Roman"/>
          <w:sz w:val="20"/>
          <w:szCs w:val="20"/>
          <w:lang w:eastAsia="ru-RU"/>
        </w:rPr>
        <w:t>5</w:t>
      </w:r>
      <w:r w:rsidRPr="004E663E">
        <w:rPr>
          <w:rFonts w:eastAsia="Times New Roman"/>
          <w:sz w:val="20"/>
          <w:szCs w:val="20"/>
          <w:lang w:eastAsia="ru-RU"/>
        </w:rPr>
        <w:t xml:space="preserve"> г. в ООО </w:t>
      </w:r>
      <w:r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>Ск-Аудит</w:t>
      </w:r>
      <w:r>
        <w:rPr>
          <w:rFonts w:eastAsia="Times New Roman"/>
          <w:sz w:val="20"/>
          <w:szCs w:val="20"/>
          <w:lang w:eastAsia="ru-RU"/>
        </w:rPr>
        <w:t xml:space="preserve">» </w:t>
      </w:r>
      <w:r w:rsidRPr="004E663E">
        <w:rPr>
          <w:rFonts w:eastAsia="Times New Roman"/>
          <w:sz w:val="20"/>
          <w:szCs w:val="20"/>
          <w:lang w:eastAsia="ru-RU"/>
        </w:rPr>
        <w:t>имеется и результативно функционирует 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система </w:t>
      </w:r>
      <w:r w:rsidR="003A38CD">
        <w:rPr>
          <w:rFonts w:eastAsia="Times New Roman"/>
          <w:sz w:val="20"/>
          <w:szCs w:val="20"/>
          <w:lang w:eastAsia="ru-RU"/>
        </w:rPr>
        <w:t>управления качеством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, соответствующая Международному стандарту </w:t>
      </w:r>
      <w:r w:rsidR="003C46A6">
        <w:rPr>
          <w:rFonts w:eastAsia="Times New Roman"/>
          <w:sz w:val="20"/>
          <w:szCs w:val="20"/>
          <w:lang w:eastAsia="ru-RU"/>
        </w:rPr>
        <w:t>управления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качеств</w:t>
      </w:r>
      <w:r w:rsidR="003C46A6">
        <w:rPr>
          <w:rFonts w:eastAsia="Times New Roman"/>
          <w:sz w:val="20"/>
          <w:szCs w:val="20"/>
          <w:lang w:eastAsia="ru-RU"/>
        </w:rPr>
        <w:t>ом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1 </w:t>
      </w:r>
      <w:r w:rsidR="003C46A6">
        <w:rPr>
          <w:rFonts w:eastAsia="Times New Roman"/>
          <w:sz w:val="20"/>
          <w:szCs w:val="20"/>
          <w:lang w:eastAsia="ru-RU"/>
        </w:rPr>
        <w:t>«Управление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качеств</w:t>
      </w:r>
      <w:r w:rsidR="003C46A6">
        <w:rPr>
          <w:rFonts w:eastAsia="Times New Roman"/>
          <w:sz w:val="20"/>
          <w:szCs w:val="20"/>
          <w:lang w:eastAsia="ru-RU"/>
        </w:rPr>
        <w:t>ом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в аудиторских организациях, проводящих аудит и</w:t>
      </w:r>
      <w:r w:rsidR="003C46A6">
        <w:rPr>
          <w:rFonts w:eastAsia="Times New Roman"/>
          <w:sz w:val="20"/>
          <w:szCs w:val="20"/>
          <w:lang w:eastAsia="ru-RU"/>
        </w:rPr>
        <w:t>ли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обзорные проверки финансовой отчетности, а также выполняющих прочие задания, обеспечивающие уверенность, и</w:t>
      </w:r>
      <w:r w:rsidR="003C46A6">
        <w:rPr>
          <w:rFonts w:eastAsia="Times New Roman"/>
          <w:sz w:val="20"/>
          <w:szCs w:val="20"/>
          <w:lang w:eastAsia="ru-RU"/>
        </w:rPr>
        <w:t>ли</w:t>
      </w:r>
      <w:r w:rsidR="003C46A6" w:rsidRPr="004E663E">
        <w:rPr>
          <w:rFonts w:eastAsia="Times New Roman"/>
          <w:sz w:val="20"/>
          <w:szCs w:val="20"/>
          <w:lang w:eastAsia="ru-RU"/>
        </w:rPr>
        <w:t xml:space="preserve"> задания по оказанию сопутствующих услуг</w:t>
      </w:r>
      <w:r w:rsidR="003C46A6">
        <w:rPr>
          <w:rFonts w:eastAsia="Times New Roman"/>
          <w:sz w:val="20"/>
          <w:szCs w:val="20"/>
          <w:lang w:eastAsia="ru-RU"/>
        </w:rPr>
        <w:t>»</w:t>
      </w:r>
      <w:r w:rsidR="003A38CD">
        <w:rPr>
          <w:rFonts w:eastAsia="Times New Roman"/>
          <w:sz w:val="20"/>
          <w:szCs w:val="20"/>
          <w:lang w:eastAsia="ru-RU"/>
        </w:rPr>
        <w:t>.</w:t>
      </w:r>
    </w:p>
    <w:p w14:paraId="0C49B7E8" w14:textId="77777777" w:rsidR="003C46A6" w:rsidRPr="004E663E" w:rsidRDefault="003C46A6" w:rsidP="003C46A6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Основными </w:t>
      </w:r>
      <w:r>
        <w:rPr>
          <w:rFonts w:eastAsia="Times New Roman"/>
          <w:sz w:val="20"/>
          <w:szCs w:val="20"/>
          <w:lang w:eastAsia="ru-RU"/>
        </w:rPr>
        <w:t>компонентами</w:t>
      </w:r>
      <w:r w:rsidRPr="004E663E">
        <w:rPr>
          <w:rFonts w:eastAsia="Times New Roman"/>
          <w:sz w:val="20"/>
          <w:szCs w:val="20"/>
          <w:lang w:eastAsia="ru-RU"/>
        </w:rPr>
        <w:t xml:space="preserve"> указанной системы являются:</w:t>
      </w:r>
    </w:p>
    <w:p w14:paraId="0320ED4B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а) процесс оценки рисков в аудиторской организации;</w:t>
      </w:r>
    </w:p>
    <w:p w14:paraId="213BF797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б) управление и высшее руководство;</w:t>
      </w:r>
    </w:p>
    <w:p w14:paraId="14962F2E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в) соответствующие этические требования;</w:t>
      </w:r>
    </w:p>
    <w:p w14:paraId="609CC197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г) принятие решения о начале и (или) продолжении работы с клиентом либо работы по определенному заданию;</w:t>
      </w:r>
    </w:p>
    <w:p w14:paraId="78BB9B70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д) выполнение задания;</w:t>
      </w:r>
    </w:p>
    <w:p w14:paraId="504712DE" w14:textId="77777777" w:rsidR="003C46A6" w:rsidRPr="00150035" w:rsidRDefault="003C46A6" w:rsidP="003C46A6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е) ресурсы;</w:t>
      </w:r>
    </w:p>
    <w:p w14:paraId="7528B56D" w14:textId="77777777" w:rsidR="00E622CD" w:rsidRDefault="003C46A6" w:rsidP="000047EF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ж) информационная система и информационное взаимодействие;</w:t>
      </w:r>
    </w:p>
    <w:p w14:paraId="549D69F7" w14:textId="6F06DBBC" w:rsidR="00150035" w:rsidRDefault="003C46A6" w:rsidP="000047EF">
      <w:pPr>
        <w:rPr>
          <w:rFonts w:eastAsia="Times New Roman"/>
          <w:sz w:val="20"/>
          <w:szCs w:val="20"/>
          <w:lang w:eastAsia="ru-RU"/>
        </w:rPr>
      </w:pPr>
      <w:r w:rsidRPr="00150035">
        <w:rPr>
          <w:rFonts w:eastAsia="Times New Roman"/>
          <w:sz w:val="20"/>
          <w:szCs w:val="20"/>
          <w:lang w:eastAsia="ru-RU"/>
        </w:rPr>
        <w:t>з) процесс мониторинга и устранение недостатков.</w:t>
      </w:r>
    </w:p>
    <w:p w14:paraId="24C67F5A" w14:textId="77777777" w:rsidR="006308D9" w:rsidRDefault="006308D9" w:rsidP="000047EF">
      <w:pPr>
        <w:rPr>
          <w:rFonts w:eastAsia="Times New Roman"/>
          <w:sz w:val="20"/>
          <w:szCs w:val="20"/>
          <w:lang w:eastAsia="ru-RU"/>
        </w:rPr>
      </w:pPr>
    </w:p>
    <w:p w14:paraId="14684B74" w14:textId="473065F4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Внешние проверки деятельности (проведенные в течение последних трех лет)</w:t>
      </w:r>
    </w:p>
    <w:p w14:paraId="27CBAFEB" w14:textId="0D7D2858" w:rsidR="005D7CCB" w:rsidRDefault="005D7CCB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 2022-м году проведена проверка деятельности ООО «Компания «Ск-Аудит» Саморегулируемой организацией аудиторов Ассоциация «</w:t>
      </w:r>
      <w:r w:rsidRPr="000047EF">
        <w:rPr>
          <w:rFonts w:eastAsia="Times New Roman"/>
          <w:sz w:val="20"/>
          <w:szCs w:val="20"/>
          <w:lang w:eastAsia="ru-RU"/>
        </w:rPr>
        <w:t>Содружество».</w:t>
      </w:r>
    </w:p>
    <w:p w14:paraId="201530D2" w14:textId="56FD9D53" w:rsidR="000047EF" w:rsidRPr="00BE48E2" w:rsidRDefault="000047EF" w:rsidP="004E663E">
      <w:pPr>
        <w:spacing w:before="100" w:beforeAutospacing="1" w:after="100" w:afterAutospacing="1"/>
        <w:rPr>
          <w:rFonts w:eastAsia="Times New Roman"/>
          <w:color w:val="FF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>В 2023-м</w:t>
      </w:r>
      <w:r w:rsidR="001904D5">
        <w:rPr>
          <w:rFonts w:eastAsia="Times New Roman"/>
          <w:sz w:val="20"/>
          <w:szCs w:val="20"/>
          <w:lang w:eastAsia="ru-RU"/>
        </w:rPr>
        <w:t xml:space="preserve"> и 2024-м</w:t>
      </w:r>
      <w:r>
        <w:rPr>
          <w:rFonts w:eastAsia="Times New Roman"/>
          <w:sz w:val="20"/>
          <w:szCs w:val="20"/>
          <w:lang w:eastAsia="ru-RU"/>
        </w:rPr>
        <w:t xml:space="preserve"> год</w:t>
      </w:r>
      <w:r w:rsidR="001904D5">
        <w:rPr>
          <w:rFonts w:eastAsia="Times New Roman"/>
          <w:sz w:val="20"/>
          <w:szCs w:val="20"/>
          <w:lang w:eastAsia="ru-RU"/>
        </w:rPr>
        <w:t>ах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980DA4">
        <w:rPr>
          <w:rFonts w:eastAsia="Times New Roman"/>
          <w:sz w:val="20"/>
          <w:szCs w:val="20"/>
          <w:lang w:eastAsia="ru-RU"/>
        </w:rPr>
        <w:t>проведен</w:t>
      </w:r>
      <w:r w:rsidR="001904D5">
        <w:rPr>
          <w:rFonts w:eastAsia="Times New Roman"/>
          <w:sz w:val="20"/>
          <w:szCs w:val="20"/>
          <w:lang w:eastAsia="ru-RU"/>
        </w:rPr>
        <w:t>ы</w:t>
      </w:r>
      <w:r w:rsidR="00980DA4">
        <w:rPr>
          <w:rFonts w:eastAsia="Times New Roman"/>
          <w:sz w:val="20"/>
          <w:szCs w:val="20"/>
          <w:lang w:eastAsia="ru-RU"/>
        </w:rPr>
        <w:t xml:space="preserve"> проверк</w:t>
      </w:r>
      <w:r w:rsidR="001904D5">
        <w:rPr>
          <w:rFonts w:eastAsia="Times New Roman"/>
          <w:sz w:val="20"/>
          <w:szCs w:val="20"/>
          <w:lang w:eastAsia="ru-RU"/>
        </w:rPr>
        <w:t>и</w:t>
      </w:r>
      <w:r w:rsidR="00980DA4">
        <w:rPr>
          <w:rFonts w:eastAsia="Times New Roman"/>
          <w:sz w:val="20"/>
          <w:szCs w:val="20"/>
          <w:lang w:eastAsia="ru-RU"/>
        </w:rPr>
        <w:t xml:space="preserve"> деятельности ООО «Компания «Ск-Аудит» Управлением Федерального казначейства по г. Москве.</w:t>
      </w:r>
    </w:p>
    <w:p w14:paraId="6993FEFC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Меры дисциплинарного и иного воздействия</w:t>
      </w:r>
    </w:p>
    <w:p w14:paraId="6DAA0A6C" w14:textId="4EC926FD" w:rsid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>В течение 202</w:t>
      </w:r>
      <w:r w:rsidR="007E1555">
        <w:rPr>
          <w:rFonts w:eastAsia="Times New Roman"/>
          <w:sz w:val="20"/>
          <w:szCs w:val="20"/>
          <w:lang w:eastAsia="ru-RU"/>
        </w:rPr>
        <w:t>2</w:t>
      </w:r>
      <w:r w:rsidRPr="004E663E">
        <w:rPr>
          <w:rFonts w:eastAsia="Times New Roman"/>
          <w:sz w:val="20"/>
          <w:szCs w:val="20"/>
          <w:lang w:eastAsia="ru-RU"/>
        </w:rPr>
        <w:t>-202</w:t>
      </w:r>
      <w:r w:rsidR="007E1555">
        <w:rPr>
          <w:rFonts w:eastAsia="Times New Roman"/>
          <w:sz w:val="20"/>
          <w:szCs w:val="20"/>
          <w:lang w:eastAsia="ru-RU"/>
        </w:rPr>
        <w:t>4</w:t>
      </w:r>
      <w:r w:rsidRPr="004E663E">
        <w:rPr>
          <w:rFonts w:eastAsia="Times New Roman"/>
          <w:sz w:val="20"/>
          <w:szCs w:val="20"/>
          <w:lang w:eastAsia="ru-RU"/>
        </w:rPr>
        <w:t xml:space="preserve"> г.г. меры дисциплинарного и иного воздействия к </w:t>
      </w:r>
      <w:r w:rsidR="005D7CCB" w:rsidRPr="004E663E">
        <w:rPr>
          <w:rFonts w:eastAsia="Times New Roman"/>
          <w:sz w:val="20"/>
          <w:szCs w:val="20"/>
          <w:lang w:eastAsia="ru-RU"/>
        </w:rPr>
        <w:t xml:space="preserve">ООО </w:t>
      </w:r>
      <w:r w:rsidR="005D7CCB">
        <w:rPr>
          <w:rFonts w:eastAsia="Times New Roman"/>
          <w:sz w:val="20"/>
          <w:szCs w:val="20"/>
          <w:lang w:eastAsia="ru-RU"/>
        </w:rPr>
        <w:t>«</w:t>
      </w:r>
      <w:r w:rsidR="005D7CCB"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 w:rsidR="005D7CCB">
        <w:rPr>
          <w:rFonts w:eastAsia="Times New Roman"/>
          <w:sz w:val="20"/>
          <w:szCs w:val="20"/>
          <w:lang w:eastAsia="ru-RU"/>
        </w:rPr>
        <w:t>«</w:t>
      </w:r>
      <w:r w:rsidR="005D7CCB" w:rsidRPr="004E663E">
        <w:rPr>
          <w:rFonts w:eastAsia="Times New Roman"/>
          <w:sz w:val="20"/>
          <w:szCs w:val="20"/>
          <w:lang w:eastAsia="ru-RU"/>
        </w:rPr>
        <w:t>Ск-Аудит</w:t>
      </w:r>
      <w:r w:rsidR="005D7CCB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 xml:space="preserve"> не применялись.</w:t>
      </w:r>
    </w:p>
    <w:p w14:paraId="4CD59795" w14:textId="03406EE5" w:rsidR="00F839A2" w:rsidRPr="004E663E" w:rsidRDefault="00F839A2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 марте 2025 г. по результатам внешней проверки деятельности ООО «Компания «Ск-Аудит» УФК по г.</w:t>
      </w:r>
      <w:r w:rsidR="00ED77D3">
        <w:rPr>
          <w:rFonts w:eastAsia="Times New Roman"/>
          <w:sz w:val="20"/>
          <w:szCs w:val="20"/>
          <w:lang w:eastAsia="ru-RU"/>
        </w:rPr>
        <w:t> </w:t>
      </w:r>
      <w:r>
        <w:rPr>
          <w:rFonts w:eastAsia="Times New Roman"/>
          <w:sz w:val="20"/>
          <w:szCs w:val="20"/>
          <w:lang w:eastAsia="ru-RU"/>
        </w:rPr>
        <w:t>Москве, проведенной в 2024-м году, вынесено предписание о принятии мер, направленных на устранение выявленных по результатам проверки нарушений, а именно, о принятии мер, направленных на устранение причин и условий, способствующих совершению выявленных нарушений, и на их профилактику, включая меры организационно-распорядительного характера и совершенствованию системы внутреннего контроля качества работы.</w:t>
      </w:r>
    </w:p>
    <w:p w14:paraId="626A94E2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t>Информация об аудиторах, работающих в аудиторской организации по трудовому договору</w:t>
      </w:r>
    </w:p>
    <w:p w14:paraId="2DDE890E" w14:textId="3B8B8920" w:rsidR="004E663E" w:rsidRPr="001349AB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По состоянию на 01 </w:t>
      </w:r>
      <w:r w:rsidRPr="001349AB">
        <w:rPr>
          <w:rFonts w:eastAsia="Times New Roman"/>
          <w:sz w:val="20"/>
          <w:szCs w:val="20"/>
          <w:lang w:eastAsia="ru-RU"/>
        </w:rPr>
        <w:t>января 202</w:t>
      </w:r>
      <w:r w:rsidR="00705567">
        <w:rPr>
          <w:rFonts w:eastAsia="Times New Roman"/>
          <w:sz w:val="20"/>
          <w:szCs w:val="20"/>
          <w:lang w:eastAsia="ru-RU"/>
        </w:rPr>
        <w:t>5</w:t>
      </w:r>
      <w:r w:rsidRPr="001349AB">
        <w:rPr>
          <w:rFonts w:eastAsia="Times New Roman"/>
          <w:sz w:val="20"/>
          <w:szCs w:val="20"/>
          <w:lang w:eastAsia="ru-RU"/>
        </w:rPr>
        <w:t xml:space="preserve"> года:</w:t>
      </w:r>
    </w:p>
    <w:p w14:paraId="4D3CA797" w14:textId="38969F54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1349AB">
        <w:rPr>
          <w:rFonts w:eastAsia="Times New Roman"/>
          <w:sz w:val="20"/>
          <w:szCs w:val="20"/>
          <w:lang w:eastAsia="ru-RU"/>
        </w:rPr>
        <w:t xml:space="preserve">- численность аудиторов, работающих по трудовому договору, составляет </w:t>
      </w:r>
      <w:r w:rsidR="00BE48E2" w:rsidRPr="001349AB">
        <w:rPr>
          <w:rFonts w:eastAsia="Times New Roman"/>
          <w:sz w:val="20"/>
          <w:szCs w:val="20"/>
          <w:lang w:eastAsia="ru-RU"/>
        </w:rPr>
        <w:t>7</w:t>
      </w:r>
      <w:r w:rsidRPr="001349AB">
        <w:rPr>
          <w:rFonts w:eastAsia="Times New Roman"/>
          <w:sz w:val="20"/>
          <w:szCs w:val="20"/>
          <w:lang w:eastAsia="ru-RU"/>
        </w:rPr>
        <w:t xml:space="preserve"> чел., в том числе, по основному месту работы </w:t>
      </w:r>
      <w:r w:rsidR="00BE48E2" w:rsidRPr="001349AB">
        <w:rPr>
          <w:rFonts w:eastAsia="Times New Roman"/>
          <w:sz w:val="20"/>
          <w:szCs w:val="20"/>
          <w:lang w:eastAsia="ru-RU"/>
        </w:rPr>
        <w:t xml:space="preserve">3 </w:t>
      </w:r>
      <w:r w:rsidRPr="001349AB">
        <w:rPr>
          <w:rFonts w:eastAsia="Times New Roman"/>
          <w:sz w:val="20"/>
          <w:szCs w:val="20"/>
          <w:lang w:eastAsia="ru-RU"/>
        </w:rPr>
        <w:t>чел., по совместительству 4 чел.;</w:t>
      </w:r>
    </w:p>
    <w:p w14:paraId="2AF62CF7" w14:textId="172BC4A0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- 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№ 307-ФЗ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>Об аудиторской деятельности</w:t>
      </w:r>
      <w:r w:rsidR="00775A63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>, составляет 3 чел.</w:t>
      </w:r>
    </w:p>
    <w:p w14:paraId="4127C2CB" w14:textId="34B4C005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lang w:eastAsia="ru-RU"/>
        </w:rPr>
        <w:t xml:space="preserve">Я, генеральный директор </w:t>
      </w:r>
      <w:r w:rsidR="00775A63" w:rsidRPr="004E663E">
        <w:rPr>
          <w:rFonts w:eastAsia="Times New Roman"/>
          <w:sz w:val="20"/>
          <w:szCs w:val="20"/>
          <w:lang w:eastAsia="ru-RU"/>
        </w:rPr>
        <w:t xml:space="preserve">ООО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="00775A63" w:rsidRPr="004E663E">
        <w:rPr>
          <w:rFonts w:eastAsia="Times New Roman"/>
          <w:sz w:val="20"/>
          <w:szCs w:val="20"/>
          <w:lang w:eastAsia="ru-RU"/>
        </w:rPr>
        <w:t xml:space="preserve">Компания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="00775A63" w:rsidRPr="004E663E">
        <w:rPr>
          <w:rFonts w:eastAsia="Times New Roman"/>
          <w:sz w:val="20"/>
          <w:szCs w:val="20"/>
          <w:lang w:eastAsia="ru-RU"/>
        </w:rPr>
        <w:t>Ск-Аудит</w:t>
      </w:r>
      <w:r w:rsidR="00775A63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 xml:space="preserve"> Никитченко Оксана Евгеньевна, заявляю, что по состоянию на 01 января 202</w:t>
      </w:r>
      <w:r w:rsidR="007D6FBD">
        <w:rPr>
          <w:rFonts w:eastAsia="Times New Roman"/>
          <w:sz w:val="20"/>
          <w:szCs w:val="20"/>
          <w:lang w:eastAsia="ru-RU"/>
        </w:rPr>
        <w:t>5</w:t>
      </w:r>
      <w:r w:rsidRPr="004E663E">
        <w:rPr>
          <w:rFonts w:eastAsia="Times New Roman"/>
          <w:sz w:val="20"/>
          <w:szCs w:val="20"/>
          <w:lang w:eastAsia="ru-RU"/>
        </w:rPr>
        <w:t xml:space="preserve"> г. аудиторами, работающими в аудиторской организации, соблюдены требования о прохождении обучения по программам повышения квалификации, предусмотренным статьей 11 Федерального закона от 30 декабря 2008 г. № 307-ФЗ </w:t>
      </w:r>
      <w:r w:rsidR="00775A63">
        <w:rPr>
          <w:rFonts w:eastAsia="Times New Roman"/>
          <w:sz w:val="20"/>
          <w:szCs w:val="20"/>
          <w:lang w:eastAsia="ru-RU"/>
        </w:rPr>
        <w:t>«</w:t>
      </w:r>
      <w:r w:rsidRPr="004E663E">
        <w:rPr>
          <w:rFonts w:eastAsia="Times New Roman"/>
          <w:sz w:val="20"/>
          <w:szCs w:val="20"/>
          <w:lang w:eastAsia="ru-RU"/>
        </w:rPr>
        <w:t>Об аудиторской деятельности</w:t>
      </w:r>
      <w:r w:rsidR="00775A63">
        <w:rPr>
          <w:rFonts w:eastAsia="Times New Roman"/>
          <w:sz w:val="20"/>
          <w:szCs w:val="20"/>
          <w:lang w:eastAsia="ru-RU"/>
        </w:rPr>
        <w:t>»</w:t>
      </w:r>
      <w:r w:rsidRPr="004E663E">
        <w:rPr>
          <w:rFonts w:eastAsia="Times New Roman"/>
          <w:sz w:val="20"/>
          <w:szCs w:val="20"/>
          <w:lang w:eastAsia="ru-RU"/>
        </w:rPr>
        <w:t>.</w:t>
      </w:r>
    </w:p>
    <w:p w14:paraId="240F6BBF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b/>
          <w:bCs/>
          <w:sz w:val="20"/>
          <w:szCs w:val="20"/>
          <w:lang w:eastAsia="ru-RU"/>
        </w:rPr>
        <w:t>Информация об аудируемых лицах и величине выручки от оказанных аудиторской организацией услуг</w:t>
      </w:r>
    </w:p>
    <w:p w14:paraId="7EA54DCF" w14:textId="64B6DFD9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1349AB">
        <w:rPr>
          <w:rFonts w:eastAsia="Times New Roman"/>
          <w:sz w:val="20"/>
          <w:szCs w:val="20"/>
          <w:u w:val="single"/>
          <w:lang w:eastAsia="ru-RU"/>
        </w:rPr>
        <w:t>Общественно значимые организации, которым оказаны аудиторские услуги в течение 202</w:t>
      </w:r>
      <w:r w:rsidR="007C7FD5">
        <w:rPr>
          <w:rFonts w:eastAsia="Times New Roman"/>
          <w:sz w:val="20"/>
          <w:szCs w:val="20"/>
          <w:u w:val="single"/>
          <w:lang w:eastAsia="ru-RU"/>
        </w:rPr>
        <w:t>2</w:t>
      </w:r>
      <w:r w:rsidRPr="001349AB">
        <w:rPr>
          <w:rFonts w:eastAsia="Times New Roman"/>
          <w:sz w:val="20"/>
          <w:szCs w:val="20"/>
          <w:u w:val="single"/>
          <w:lang w:eastAsia="ru-RU"/>
        </w:rPr>
        <w:t>-202</w:t>
      </w:r>
      <w:r w:rsidR="007C7FD5">
        <w:rPr>
          <w:rFonts w:eastAsia="Times New Roman"/>
          <w:sz w:val="20"/>
          <w:szCs w:val="20"/>
          <w:u w:val="single"/>
          <w:lang w:eastAsia="ru-RU"/>
        </w:rPr>
        <w:t>4</w:t>
      </w:r>
      <w:r w:rsidRPr="001349AB">
        <w:rPr>
          <w:rFonts w:eastAsia="Times New Roman"/>
          <w:sz w:val="20"/>
          <w:szCs w:val="20"/>
          <w:u w:val="single"/>
          <w:lang w:eastAsia="ru-RU"/>
        </w:rPr>
        <w:t xml:space="preserve"> г.г.:</w:t>
      </w:r>
    </w:p>
    <w:p w14:paraId="26A6ECB8" w14:textId="1379E88B" w:rsidR="004E663E" w:rsidRPr="004E663E" w:rsidRDefault="001349AB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1349AB">
        <w:rPr>
          <w:rFonts w:eastAsia="Times New Roman"/>
          <w:sz w:val="20"/>
          <w:szCs w:val="20"/>
          <w:lang w:eastAsia="ru-RU"/>
        </w:rPr>
        <w:t>Публичное</w:t>
      </w:r>
      <w:r w:rsidR="004E663E" w:rsidRPr="001349AB">
        <w:rPr>
          <w:rFonts w:eastAsia="Times New Roman"/>
          <w:sz w:val="20"/>
          <w:szCs w:val="20"/>
          <w:lang w:eastAsia="ru-RU"/>
        </w:rPr>
        <w:t xml:space="preserve"> акционерное общество </w:t>
      </w:r>
      <w:r w:rsidR="00EC1DFC">
        <w:rPr>
          <w:rFonts w:eastAsia="Times New Roman"/>
          <w:sz w:val="20"/>
          <w:szCs w:val="20"/>
          <w:lang w:eastAsia="ru-RU"/>
        </w:rPr>
        <w:t xml:space="preserve">(до 10.05.2023 – открытое акционерное общество) </w:t>
      </w:r>
      <w:r w:rsidR="007E4B8D" w:rsidRPr="001349AB">
        <w:rPr>
          <w:rFonts w:eastAsia="Times New Roman"/>
          <w:sz w:val="20"/>
          <w:szCs w:val="20"/>
          <w:lang w:eastAsia="ru-RU"/>
        </w:rPr>
        <w:t>«</w:t>
      </w:r>
      <w:r w:rsidR="004E663E" w:rsidRPr="001349AB">
        <w:rPr>
          <w:rFonts w:eastAsia="Times New Roman"/>
          <w:sz w:val="20"/>
          <w:szCs w:val="20"/>
          <w:lang w:eastAsia="ru-RU"/>
        </w:rPr>
        <w:t xml:space="preserve">Научно-производственное объединение </w:t>
      </w:r>
      <w:r w:rsidR="007E4B8D" w:rsidRPr="001349AB">
        <w:rPr>
          <w:rFonts w:eastAsia="Times New Roman"/>
          <w:sz w:val="20"/>
          <w:szCs w:val="20"/>
          <w:lang w:eastAsia="ru-RU"/>
        </w:rPr>
        <w:t>«</w:t>
      </w:r>
      <w:r w:rsidR="004E663E" w:rsidRPr="001349AB">
        <w:rPr>
          <w:rFonts w:eastAsia="Times New Roman"/>
          <w:sz w:val="20"/>
          <w:szCs w:val="20"/>
          <w:lang w:eastAsia="ru-RU"/>
        </w:rPr>
        <w:t>Физика</w:t>
      </w:r>
      <w:r w:rsidR="007E4B8D" w:rsidRPr="001349AB">
        <w:rPr>
          <w:rFonts w:eastAsia="Times New Roman"/>
          <w:sz w:val="20"/>
          <w:szCs w:val="20"/>
          <w:lang w:eastAsia="ru-RU"/>
        </w:rPr>
        <w:t>»</w:t>
      </w:r>
      <w:r w:rsidR="004E663E" w:rsidRPr="001349AB">
        <w:rPr>
          <w:rFonts w:eastAsia="Times New Roman"/>
          <w:sz w:val="20"/>
          <w:szCs w:val="20"/>
          <w:lang w:eastAsia="ru-RU"/>
        </w:rPr>
        <w:t>,</w:t>
      </w:r>
      <w:r w:rsidR="004E663E" w:rsidRPr="004E663E">
        <w:rPr>
          <w:rFonts w:eastAsia="Times New Roman"/>
          <w:sz w:val="20"/>
          <w:szCs w:val="20"/>
          <w:lang w:eastAsia="ru-RU"/>
        </w:rPr>
        <w:t xml:space="preserve"> ОГРН 1027700321901.</w:t>
      </w:r>
    </w:p>
    <w:p w14:paraId="6CD425AF" w14:textId="77777777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4E663E">
        <w:rPr>
          <w:rFonts w:eastAsia="Times New Roman"/>
          <w:sz w:val="20"/>
          <w:szCs w:val="20"/>
          <w:u w:val="single"/>
          <w:lang w:eastAsia="ru-RU"/>
        </w:rPr>
        <w:t>Величина выручки от оказания услуг</w:t>
      </w:r>
    </w:p>
    <w:p w14:paraId="21B6986C" w14:textId="3D01CA5E" w:rsidR="004E663E" w:rsidRPr="002A0E8F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2A0E8F">
        <w:rPr>
          <w:rFonts w:eastAsia="Times New Roman"/>
          <w:sz w:val="20"/>
          <w:szCs w:val="20"/>
          <w:lang w:eastAsia="ru-RU"/>
        </w:rPr>
        <w:t>Величина выручки от оказания аудиторских услуг и прочих связанных с аудиторской деятельностью услуг за 202</w:t>
      </w:r>
      <w:r w:rsidR="00AF3706">
        <w:rPr>
          <w:rFonts w:eastAsia="Times New Roman"/>
          <w:sz w:val="20"/>
          <w:szCs w:val="20"/>
          <w:lang w:eastAsia="ru-RU"/>
        </w:rPr>
        <w:t>4</w:t>
      </w:r>
      <w:r w:rsidRPr="002A0E8F">
        <w:rPr>
          <w:rFonts w:eastAsia="Times New Roman"/>
          <w:sz w:val="20"/>
          <w:szCs w:val="20"/>
          <w:lang w:eastAsia="ru-RU"/>
        </w:rPr>
        <w:t xml:space="preserve"> год составила </w:t>
      </w:r>
      <w:r w:rsidR="00AF3706">
        <w:rPr>
          <w:rFonts w:eastAsia="Times New Roman"/>
          <w:sz w:val="20"/>
          <w:szCs w:val="20"/>
          <w:lang w:eastAsia="ru-RU"/>
        </w:rPr>
        <w:t>11 029,2</w:t>
      </w:r>
      <w:r w:rsidRPr="002A0E8F">
        <w:rPr>
          <w:rFonts w:eastAsia="Times New Roman"/>
          <w:sz w:val="20"/>
          <w:szCs w:val="20"/>
          <w:lang w:eastAsia="ru-RU"/>
        </w:rPr>
        <w:t xml:space="preserve"> тыс. руб., в том числе:</w:t>
      </w:r>
    </w:p>
    <w:p w14:paraId="750225CC" w14:textId="765873F5" w:rsidR="004E663E" w:rsidRPr="002A0E8F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2A0E8F">
        <w:rPr>
          <w:rFonts w:eastAsia="Times New Roman"/>
          <w:sz w:val="20"/>
          <w:szCs w:val="20"/>
          <w:lang w:eastAsia="ru-RU"/>
        </w:rPr>
        <w:t xml:space="preserve">- выручка от оказания аудиторских услуг </w:t>
      </w:r>
      <w:r w:rsidR="00B62A5B" w:rsidRPr="002A0E8F">
        <w:rPr>
          <w:rFonts w:eastAsia="Times New Roman"/>
          <w:sz w:val="20"/>
          <w:szCs w:val="20"/>
          <w:lang w:eastAsia="ru-RU"/>
        </w:rPr>
        <w:t xml:space="preserve">5 </w:t>
      </w:r>
      <w:r w:rsidR="004F118D">
        <w:rPr>
          <w:rFonts w:eastAsia="Times New Roman"/>
          <w:sz w:val="20"/>
          <w:szCs w:val="20"/>
          <w:lang w:eastAsia="ru-RU"/>
        </w:rPr>
        <w:t>106</w:t>
      </w:r>
      <w:r w:rsidRPr="002A0E8F">
        <w:rPr>
          <w:rFonts w:eastAsia="Times New Roman"/>
          <w:sz w:val="20"/>
          <w:szCs w:val="20"/>
          <w:lang w:eastAsia="ru-RU"/>
        </w:rPr>
        <w:t xml:space="preserve"> тыс. руб.;</w:t>
      </w:r>
      <w:r w:rsidRPr="002A0E8F">
        <w:rPr>
          <w:rFonts w:eastAsia="Times New Roman"/>
          <w:sz w:val="20"/>
          <w:szCs w:val="20"/>
          <w:lang w:eastAsia="ru-RU"/>
        </w:rPr>
        <w:br/>
        <w:t xml:space="preserve">- выручка от оказания прочих связанных с аудиторской деятельностью услуг </w:t>
      </w:r>
      <w:r w:rsidR="004F118D">
        <w:rPr>
          <w:rFonts w:eastAsia="Times New Roman"/>
          <w:sz w:val="20"/>
          <w:szCs w:val="20"/>
          <w:lang w:eastAsia="ru-RU"/>
        </w:rPr>
        <w:t>5 923,2</w:t>
      </w:r>
      <w:r w:rsidRPr="002A0E8F">
        <w:rPr>
          <w:rFonts w:eastAsia="Times New Roman"/>
          <w:sz w:val="20"/>
          <w:szCs w:val="20"/>
          <w:lang w:eastAsia="ru-RU"/>
        </w:rPr>
        <w:t xml:space="preserve"> тыс. руб.</w:t>
      </w:r>
    </w:p>
    <w:p w14:paraId="6E70F6A5" w14:textId="1A244E70" w:rsidR="004E663E" w:rsidRPr="002A0E8F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2A0E8F">
        <w:rPr>
          <w:rFonts w:eastAsia="Times New Roman"/>
          <w:sz w:val="20"/>
          <w:szCs w:val="20"/>
          <w:lang w:eastAsia="ru-RU"/>
        </w:rPr>
        <w:t>Величина выручки от оказания аудиторских услуг и прочих связанных с аудиторской деятельностью услуг общественно значимым организациям за 202</w:t>
      </w:r>
      <w:r w:rsidR="00E75B3F">
        <w:rPr>
          <w:rFonts w:eastAsia="Times New Roman"/>
          <w:sz w:val="20"/>
          <w:szCs w:val="20"/>
          <w:lang w:eastAsia="ru-RU"/>
        </w:rPr>
        <w:t>4</w:t>
      </w:r>
      <w:r w:rsidRPr="002A0E8F">
        <w:rPr>
          <w:rFonts w:eastAsia="Times New Roman"/>
          <w:sz w:val="20"/>
          <w:szCs w:val="20"/>
          <w:lang w:eastAsia="ru-RU"/>
        </w:rPr>
        <w:t xml:space="preserve"> год составила </w:t>
      </w:r>
      <w:r w:rsidR="00AF3706">
        <w:rPr>
          <w:rFonts w:eastAsia="Times New Roman"/>
          <w:sz w:val="20"/>
          <w:szCs w:val="20"/>
          <w:lang w:eastAsia="ru-RU"/>
        </w:rPr>
        <w:t>920</w:t>
      </w:r>
      <w:r w:rsidRPr="002A0E8F">
        <w:rPr>
          <w:rFonts w:eastAsia="Times New Roman"/>
          <w:sz w:val="20"/>
          <w:szCs w:val="20"/>
          <w:lang w:eastAsia="ru-RU"/>
        </w:rPr>
        <w:t xml:space="preserve"> тыс. руб., в том числе:</w:t>
      </w:r>
    </w:p>
    <w:p w14:paraId="7EB31BBD" w14:textId="231FF306" w:rsidR="004E663E" w:rsidRPr="004E663E" w:rsidRDefault="004E663E" w:rsidP="004E663E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2A0E8F">
        <w:rPr>
          <w:rFonts w:eastAsia="Times New Roman"/>
          <w:sz w:val="20"/>
          <w:szCs w:val="20"/>
          <w:lang w:eastAsia="ru-RU"/>
        </w:rPr>
        <w:t xml:space="preserve">- выручка от оказания аудиторских услуг </w:t>
      </w:r>
      <w:r w:rsidR="00AF3706">
        <w:rPr>
          <w:rFonts w:eastAsia="Times New Roman"/>
          <w:sz w:val="20"/>
          <w:szCs w:val="20"/>
          <w:lang w:eastAsia="ru-RU"/>
        </w:rPr>
        <w:t>920</w:t>
      </w:r>
      <w:r w:rsidRPr="002A0E8F">
        <w:rPr>
          <w:rFonts w:eastAsia="Times New Roman"/>
          <w:sz w:val="20"/>
          <w:szCs w:val="20"/>
          <w:lang w:eastAsia="ru-RU"/>
        </w:rPr>
        <w:t xml:space="preserve"> тыс. руб.;</w:t>
      </w:r>
      <w:r w:rsidRPr="002A0E8F">
        <w:rPr>
          <w:rFonts w:eastAsia="Times New Roman"/>
          <w:sz w:val="20"/>
          <w:szCs w:val="20"/>
          <w:lang w:eastAsia="ru-RU"/>
        </w:rPr>
        <w:br/>
        <w:t>- выручка от оказания прочих связанных с аудиторской деятельностью услуг 0 тыс. руб.</w:t>
      </w:r>
    </w:p>
    <w:p w14:paraId="345CA76A" w14:textId="77777777" w:rsidR="003A3BF5" w:rsidRPr="004E663E" w:rsidRDefault="003A3BF5" w:rsidP="00971381">
      <w:pPr>
        <w:rPr>
          <w:sz w:val="20"/>
          <w:szCs w:val="20"/>
        </w:rPr>
      </w:pPr>
    </w:p>
    <w:p w14:paraId="618F6D44" w14:textId="77777777" w:rsidR="003A3BF5" w:rsidRPr="004E663E" w:rsidRDefault="003A3BF5" w:rsidP="00971381">
      <w:pPr>
        <w:rPr>
          <w:sz w:val="20"/>
          <w:szCs w:val="20"/>
        </w:rPr>
      </w:pPr>
    </w:p>
    <w:p w14:paraId="565FA8C9" w14:textId="77777777" w:rsidR="003C50EA" w:rsidRPr="004E663E" w:rsidRDefault="003C50EA" w:rsidP="00971381">
      <w:pPr>
        <w:rPr>
          <w:sz w:val="20"/>
          <w:szCs w:val="20"/>
        </w:rPr>
      </w:pPr>
    </w:p>
    <w:sectPr w:rsidR="003C50EA" w:rsidRPr="004E663E" w:rsidSect="00BD062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345B" w14:textId="77777777" w:rsidR="00BD062C" w:rsidRDefault="00BD062C" w:rsidP="0037507C">
      <w:r>
        <w:separator/>
      </w:r>
    </w:p>
  </w:endnote>
  <w:endnote w:type="continuationSeparator" w:id="0">
    <w:p w14:paraId="408F2C55" w14:textId="77777777" w:rsidR="00BD062C" w:rsidRDefault="00BD062C" w:rsidP="0037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3542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156795" w14:textId="77777777" w:rsidR="0037507C" w:rsidRPr="0037507C" w:rsidRDefault="0037507C">
        <w:pPr>
          <w:pStyle w:val="a9"/>
          <w:jc w:val="right"/>
          <w:rPr>
            <w:sz w:val="20"/>
            <w:szCs w:val="20"/>
          </w:rPr>
        </w:pPr>
        <w:r w:rsidRPr="0037507C">
          <w:rPr>
            <w:sz w:val="20"/>
            <w:szCs w:val="20"/>
          </w:rPr>
          <w:fldChar w:fldCharType="begin"/>
        </w:r>
        <w:r w:rsidRPr="0037507C">
          <w:rPr>
            <w:sz w:val="20"/>
            <w:szCs w:val="20"/>
          </w:rPr>
          <w:instrText>PAGE   \* MERGEFORMAT</w:instrText>
        </w:r>
        <w:r w:rsidRPr="0037507C">
          <w:rPr>
            <w:sz w:val="20"/>
            <w:szCs w:val="20"/>
          </w:rPr>
          <w:fldChar w:fldCharType="separate"/>
        </w:r>
        <w:r w:rsidR="00B62A5B">
          <w:rPr>
            <w:noProof/>
            <w:sz w:val="20"/>
            <w:szCs w:val="20"/>
          </w:rPr>
          <w:t>3</w:t>
        </w:r>
        <w:r w:rsidRPr="0037507C">
          <w:rPr>
            <w:sz w:val="20"/>
            <w:szCs w:val="20"/>
          </w:rPr>
          <w:fldChar w:fldCharType="end"/>
        </w:r>
      </w:p>
    </w:sdtContent>
  </w:sdt>
  <w:p w14:paraId="2333B704" w14:textId="77777777" w:rsidR="0037507C" w:rsidRDefault="003750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A82F" w14:textId="77777777" w:rsidR="00BD062C" w:rsidRDefault="00BD062C" w:rsidP="0037507C">
      <w:r>
        <w:separator/>
      </w:r>
    </w:p>
  </w:footnote>
  <w:footnote w:type="continuationSeparator" w:id="0">
    <w:p w14:paraId="57B7F0A3" w14:textId="77777777" w:rsidR="00BD062C" w:rsidRDefault="00BD062C" w:rsidP="0037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434FF"/>
    <w:multiLevelType w:val="hybridMultilevel"/>
    <w:tmpl w:val="8FECE828"/>
    <w:lvl w:ilvl="0" w:tplc="A8AE8E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4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259"/>
    <w:rsid w:val="000047EF"/>
    <w:rsid w:val="00006703"/>
    <w:rsid w:val="000164CA"/>
    <w:rsid w:val="000412EE"/>
    <w:rsid w:val="00065355"/>
    <w:rsid w:val="00074FCF"/>
    <w:rsid w:val="00087FE4"/>
    <w:rsid w:val="000A4E59"/>
    <w:rsid w:val="000B3B8D"/>
    <w:rsid w:val="000B3CC8"/>
    <w:rsid w:val="000D14DA"/>
    <w:rsid w:val="000D44DC"/>
    <w:rsid w:val="000E6122"/>
    <w:rsid w:val="00112AC2"/>
    <w:rsid w:val="001349AB"/>
    <w:rsid w:val="0014355B"/>
    <w:rsid w:val="00150035"/>
    <w:rsid w:val="00166EFD"/>
    <w:rsid w:val="00167562"/>
    <w:rsid w:val="001709FD"/>
    <w:rsid w:val="00173E07"/>
    <w:rsid w:val="001767D2"/>
    <w:rsid w:val="001904D5"/>
    <w:rsid w:val="0019263B"/>
    <w:rsid w:val="001A41D6"/>
    <w:rsid w:val="001B39BE"/>
    <w:rsid w:val="001E562D"/>
    <w:rsid w:val="001E5BA0"/>
    <w:rsid w:val="002001B8"/>
    <w:rsid w:val="00227B05"/>
    <w:rsid w:val="00240652"/>
    <w:rsid w:val="00240A6E"/>
    <w:rsid w:val="0024263D"/>
    <w:rsid w:val="00251B9B"/>
    <w:rsid w:val="0026462E"/>
    <w:rsid w:val="00266D8E"/>
    <w:rsid w:val="00290BF6"/>
    <w:rsid w:val="002A0E8F"/>
    <w:rsid w:val="002B1AF4"/>
    <w:rsid w:val="002B6532"/>
    <w:rsid w:val="002B7031"/>
    <w:rsid w:val="002D2500"/>
    <w:rsid w:val="002E1460"/>
    <w:rsid w:val="003072B7"/>
    <w:rsid w:val="003148AB"/>
    <w:rsid w:val="00320920"/>
    <w:rsid w:val="003443E8"/>
    <w:rsid w:val="003639CD"/>
    <w:rsid w:val="0037507C"/>
    <w:rsid w:val="00380850"/>
    <w:rsid w:val="003924A1"/>
    <w:rsid w:val="0039540C"/>
    <w:rsid w:val="003A38CD"/>
    <w:rsid w:val="003A3BF5"/>
    <w:rsid w:val="003C08BC"/>
    <w:rsid w:val="003C2F5D"/>
    <w:rsid w:val="003C46A6"/>
    <w:rsid w:val="003C50EA"/>
    <w:rsid w:val="003C5712"/>
    <w:rsid w:val="003D0143"/>
    <w:rsid w:val="003F680C"/>
    <w:rsid w:val="00407B28"/>
    <w:rsid w:val="004179C6"/>
    <w:rsid w:val="00437FFD"/>
    <w:rsid w:val="004701C9"/>
    <w:rsid w:val="004724E7"/>
    <w:rsid w:val="00480595"/>
    <w:rsid w:val="00495693"/>
    <w:rsid w:val="004A6F17"/>
    <w:rsid w:val="004C50C2"/>
    <w:rsid w:val="004E3345"/>
    <w:rsid w:val="004E663E"/>
    <w:rsid w:val="004F118D"/>
    <w:rsid w:val="005076F4"/>
    <w:rsid w:val="005115DE"/>
    <w:rsid w:val="00516601"/>
    <w:rsid w:val="005170E4"/>
    <w:rsid w:val="00517D1F"/>
    <w:rsid w:val="00534E83"/>
    <w:rsid w:val="00542EB0"/>
    <w:rsid w:val="005534E3"/>
    <w:rsid w:val="00564DF2"/>
    <w:rsid w:val="00585FA4"/>
    <w:rsid w:val="005A0CB4"/>
    <w:rsid w:val="005D5889"/>
    <w:rsid w:val="005D5D93"/>
    <w:rsid w:val="005D7CCB"/>
    <w:rsid w:val="005F14AB"/>
    <w:rsid w:val="005F6F33"/>
    <w:rsid w:val="00600EF1"/>
    <w:rsid w:val="0060598E"/>
    <w:rsid w:val="00616E1B"/>
    <w:rsid w:val="006308D9"/>
    <w:rsid w:val="0064002C"/>
    <w:rsid w:val="006446A9"/>
    <w:rsid w:val="00656A51"/>
    <w:rsid w:val="006701DC"/>
    <w:rsid w:val="00672D0C"/>
    <w:rsid w:val="0067301A"/>
    <w:rsid w:val="00677C85"/>
    <w:rsid w:val="00694B2A"/>
    <w:rsid w:val="006B0A01"/>
    <w:rsid w:val="006B5CF9"/>
    <w:rsid w:val="006C7ED4"/>
    <w:rsid w:val="006E0C8D"/>
    <w:rsid w:val="006F1575"/>
    <w:rsid w:val="006F333D"/>
    <w:rsid w:val="00705567"/>
    <w:rsid w:val="007369B3"/>
    <w:rsid w:val="00770E1C"/>
    <w:rsid w:val="00775A63"/>
    <w:rsid w:val="007777BD"/>
    <w:rsid w:val="0078029C"/>
    <w:rsid w:val="00787487"/>
    <w:rsid w:val="007B444C"/>
    <w:rsid w:val="007C7FD5"/>
    <w:rsid w:val="007D6FBD"/>
    <w:rsid w:val="007D7D56"/>
    <w:rsid w:val="007E1555"/>
    <w:rsid w:val="007E4B8D"/>
    <w:rsid w:val="007F0B2E"/>
    <w:rsid w:val="007F2DB7"/>
    <w:rsid w:val="0080132E"/>
    <w:rsid w:val="00805C38"/>
    <w:rsid w:val="00823756"/>
    <w:rsid w:val="0084009F"/>
    <w:rsid w:val="00847AF8"/>
    <w:rsid w:val="0085511A"/>
    <w:rsid w:val="008576BF"/>
    <w:rsid w:val="008B0B92"/>
    <w:rsid w:val="008B144C"/>
    <w:rsid w:val="008C4D62"/>
    <w:rsid w:val="008E3121"/>
    <w:rsid w:val="00920818"/>
    <w:rsid w:val="00925A98"/>
    <w:rsid w:val="009269C9"/>
    <w:rsid w:val="00933435"/>
    <w:rsid w:val="00942CA5"/>
    <w:rsid w:val="00942F8E"/>
    <w:rsid w:val="00961259"/>
    <w:rsid w:val="00963EE2"/>
    <w:rsid w:val="0096654D"/>
    <w:rsid w:val="009674BE"/>
    <w:rsid w:val="00971381"/>
    <w:rsid w:val="00980DA4"/>
    <w:rsid w:val="009C2160"/>
    <w:rsid w:val="009D0B75"/>
    <w:rsid w:val="009D3ACA"/>
    <w:rsid w:val="009D7404"/>
    <w:rsid w:val="009E74F8"/>
    <w:rsid w:val="009F13D1"/>
    <w:rsid w:val="00A155E5"/>
    <w:rsid w:val="00A17C2A"/>
    <w:rsid w:val="00A23F59"/>
    <w:rsid w:val="00A504A6"/>
    <w:rsid w:val="00A5601E"/>
    <w:rsid w:val="00A705B0"/>
    <w:rsid w:val="00A73E43"/>
    <w:rsid w:val="00AA067F"/>
    <w:rsid w:val="00AA4C84"/>
    <w:rsid w:val="00AC0F7E"/>
    <w:rsid w:val="00AC4F2F"/>
    <w:rsid w:val="00AD087A"/>
    <w:rsid w:val="00AD17A7"/>
    <w:rsid w:val="00AF3706"/>
    <w:rsid w:val="00B02D4A"/>
    <w:rsid w:val="00B04F27"/>
    <w:rsid w:val="00B40A80"/>
    <w:rsid w:val="00B4137C"/>
    <w:rsid w:val="00B457EF"/>
    <w:rsid w:val="00B62A5B"/>
    <w:rsid w:val="00B95673"/>
    <w:rsid w:val="00B96A39"/>
    <w:rsid w:val="00B97C2A"/>
    <w:rsid w:val="00BA01FC"/>
    <w:rsid w:val="00BC11BB"/>
    <w:rsid w:val="00BD062C"/>
    <w:rsid w:val="00BD2B55"/>
    <w:rsid w:val="00BE48E2"/>
    <w:rsid w:val="00BF47C9"/>
    <w:rsid w:val="00C04CB5"/>
    <w:rsid w:val="00C54902"/>
    <w:rsid w:val="00CB5572"/>
    <w:rsid w:val="00CE0C4B"/>
    <w:rsid w:val="00D0385C"/>
    <w:rsid w:val="00D26676"/>
    <w:rsid w:val="00D271E2"/>
    <w:rsid w:val="00D351E9"/>
    <w:rsid w:val="00D57407"/>
    <w:rsid w:val="00D6282D"/>
    <w:rsid w:val="00D94B2A"/>
    <w:rsid w:val="00DA145F"/>
    <w:rsid w:val="00DA2592"/>
    <w:rsid w:val="00DA72F9"/>
    <w:rsid w:val="00DC56FB"/>
    <w:rsid w:val="00DF1410"/>
    <w:rsid w:val="00E05C61"/>
    <w:rsid w:val="00E12937"/>
    <w:rsid w:val="00E15712"/>
    <w:rsid w:val="00E30A9B"/>
    <w:rsid w:val="00E34EAD"/>
    <w:rsid w:val="00E622CD"/>
    <w:rsid w:val="00E75B3F"/>
    <w:rsid w:val="00E86624"/>
    <w:rsid w:val="00E9765B"/>
    <w:rsid w:val="00EB50E7"/>
    <w:rsid w:val="00EC1DFC"/>
    <w:rsid w:val="00EC7DAB"/>
    <w:rsid w:val="00ED77D3"/>
    <w:rsid w:val="00EE77A0"/>
    <w:rsid w:val="00EF695A"/>
    <w:rsid w:val="00EF720B"/>
    <w:rsid w:val="00F11808"/>
    <w:rsid w:val="00F27DA4"/>
    <w:rsid w:val="00F35B3A"/>
    <w:rsid w:val="00F5332A"/>
    <w:rsid w:val="00F839A2"/>
    <w:rsid w:val="00FC28DA"/>
    <w:rsid w:val="00FE69DC"/>
    <w:rsid w:val="00FF07EA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5422"/>
  <w15:docId w15:val="{8546681F-0710-43CD-9EB4-69C8257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B5"/>
  </w:style>
  <w:style w:type="paragraph" w:styleId="1">
    <w:name w:val="heading 1"/>
    <w:basedOn w:val="a"/>
    <w:next w:val="a"/>
    <w:link w:val="10"/>
    <w:qFormat/>
    <w:rsid w:val="00971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138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39"/>
    <w:rsid w:val="0038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1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07C"/>
  </w:style>
  <w:style w:type="paragraph" w:styleId="a9">
    <w:name w:val="footer"/>
    <w:basedOn w:val="a"/>
    <w:link w:val="aa"/>
    <w:uiPriority w:val="99"/>
    <w:unhideWhenUsed/>
    <w:rsid w:val="00375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07C"/>
  </w:style>
  <w:style w:type="paragraph" w:styleId="ab">
    <w:name w:val="Normal (Web)"/>
    <w:basedOn w:val="a"/>
    <w:uiPriority w:val="99"/>
    <w:semiHidden/>
    <w:unhideWhenUsed/>
    <w:rsid w:val="004E6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6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 name</cp:lastModifiedBy>
  <cp:revision>26</cp:revision>
  <cp:lastPrinted>2020-02-19T16:46:00Z</cp:lastPrinted>
  <dcterms:created xsi:type="dcterms:W3CDTF">2024-04-02T15:28:00Z</dcterms:created>
  <dcterms:modified xsi:type="dcterms:W3CDTF">2025-03-06T13:51:00Z</dcterms:modified>
</cp:coreProperties>
</file>